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6E7" w:rsidRPr="00773871" w:rsidRDefault="009176E7"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bookmarkStart w:id="0" w:name="_GoBack"/>
      <w:r w:rsidRPr="00773871">
        <w:rPr>
          <w:rFonts w:ascii="Times New Roman" w:hAnsi="Times New Roman" w:cs="Times New Roman"/>
          <w:sz w:val="24"/>
          <w:szCs w:val="24"/>
        </w:rPr>
        <w:t>Journal Entry #Chapter 6: The Reporter’s Privilege</w:t>
      </w:r>
    </w:p>
    <w:bookmarkEnd w:id="0"/>
    <w:p w:rsidR="009176E7" w:rsidRPr="00773871" w:rsidRDefault="009176E7" w:rsidP="00773871">
      <w:pPr>
        <w:spacing w:line="480" w:lineRule="auto"/>
        <w:jc w:val="center"/>
        <w:rPr>
          <w:rFonts w:ascii="Times New Roman" w:hAnsi="Times New Roman" w:cs="Times New Roman"/>
          <w:sz w:val="24"/>
          <w:szCs w:val="24"/>
        </w:rPr>
      </w:pPr>
      <w:r w:rsidRPr="00773871">
        <w:rPr>
          <w:rFonts w:ascii="Times New Roman" w:hAnsi="Times New Roman" w:cs="Times New Roman"/>
          <w:sz w:val="24"/>
          <w:szCs w:val="24"/>
        </w:rPr>
        <w:t>Name</w:t>
      </w:r>
    </w:p>
    <w:p w:rsidR="009176E7" w:rsidRPr="00773871" w:rsidRDefault="009176E7" w:rsidP="00773871">
      <w:pPr>
        <w:spacing w:line="480" w:lineRule="auto"/>
        <w:jc w:val="center"/>
        <w:rPr>
          <w:rFonts w:ascii="Times New Roman" w:hAnsi="Times New Roman" w:cs="Times New Roman"/>
          <w:sz w:val="24"/>
          <w:szCs w:val="24"/>
        </w:rPr>
      </w:pPr>
      <w:r w:rsidRPr="00773871">
        <w:rPr>
          <w:rFonts w:ascii="Times New Roman" w:hAnsi="Times New Roman" w:cs="Times New Roman"/>
          <w:sz w:val="24"/>
          <w:szCs w:val="24"/>
        </w:rPr>
        <w:t>Institution</w:t>
      </w:r>
    </w:p>
    <w:p w:rsidR="009176E7" w:rsidRPr="00773871" w:rsidRDefault="009176E7" w:rsidP="00773871">
      <w:pPr>
        <w:spacing w:line="480" w:lineRule="auto"/>
        <w:jc w:val="center"/>
        <w:rPr>
          <w:rFonts w:ascii="Times New Roman" w:hAnsi="Times New Roman" w:cs="Times New Roman"/>
          <w:sz w:val="24"/>
          <w:szCs w:val="24"/>
        </w:rPr>
      </w:pPr>
      <w:r w:rsidRPr="00773871">
        <w:rPr>
          <w:rFonts w:ascii="Times New Roman" w:hAnsi="Times New Roman" w:cs="Times New Roman"/>
          <w:sz w:val="24"/>
          <w:szCs w:val="24"/>
        </w:rPr>
        <w:t>Date</w:t>
      </w:r>
    </w:p>
    <w:p w:rsidR="009176E7" w:rsidRPr="00773871" w:rsidRDefault="009176E7"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p>
    <w:p w:rsidR="009176E7" w:rsidRDefault="009176E7" w:rsidP="00773871">
      <w:pPr>
        <w:spacing w:line="480" w:lineRule="auto"/>
        <w:jc w:val="center"/>
        <w:rPr>
          <w:rFonts w:ascii="Times New Roman" w:hAnsi="Times New Roman" w:cs="Times New Roman"/>
          <w:sz w:val="24"/>
          <w:szCs w:val="24"/>
        </w:rPr>
      </w:pPr>
    </w:p>
    <w:p w:rsidR="00773871" w:rsidRDefault="00773871" w:rsidP="00773871">
      <w:pPr>
        <w:spacing w:line="480" w:lineRule="auto"/>
        <w:jc w:val="center"/>
        <w:rPr>
          <w:rFonts w:ascii="Times New Roman" w:hAnsi="Times New Roman" w:cs="Times New Roman"/>
          <w:sz w:val="24"/>
          <w:szCs w:val="24"/>
        </w:rPr>
      </w:pPr>
    </w:p>
    <w:p w:rsidR="00773871" w:rsidRDefault="00773871" w:rsidP="00773871">
      <w:pPr>
        <w:spacing w:line="480" w:lineRule="auto"/>
        <w:jc w:val="center"/>
        <w:rPr>
          <w:rFonts w:ascii="Times New Roman" w:hAnsi="Times New Roman" w:cs="Times New Roman"/>
          <w:sz w:val="24"/>
          <w:szCs w:val="24"/>
        </w:rPr>
      </w:pPr>
    </w:p>
    <w:p w:rsidR="00773871" w:rsidRDefault="00773871" w:rsidP="00773871">
      <w:pPr>
        <w:spacing w:line="480" w:lineRule="auto"/>
        <w:jc w:val="center"/>
        <w:rPr>
          <w:rFonts w:ascii="Times New Roman" w:hAnsi="Times New Roman" w:cs="Times New Roman"/>
          <w:sz w:val="24"/>
          <w:szCs w:val="24"/>
        </w:rPr>
      </w:pPr>
    </w:p>
    <w:p w:rsidR="00773871" w:rsidRDefault="00773871" w:rsidP="00773871">
      <w:pPr>
        <w:spacing w:line="480" w:lineRule="auto"/>
        <w:jc w:val="center"/>
        <w:rPr>
          <w:rFonts w:ascii="Times New Roman" w:hAnsi="Times New Roman" w:cs="Times New Roman"/>
          <w:sz w:val="24"/>
          <w:szCs w:val="24"/>
        </w:rPr>
      </w:pPr>
    </w:p>
    <w:p w:rsidR="009176E7" w:rsidRPr="00773871" w:rsidRDefault="009176E7" w:rsidP="00773871">
      <w:pPr>
        <w:spacing w:line="480" w:lineRule="auto"/>
        <w:jc w:val="center"/>
        <w:rPr>
          <w:rFonts w:ascii="Times New Roman" w:hAnsi="Times New Roman" w:cs="Times New Roman"/>
          <w:sz w:val="24"/>
          <w:szCs w:val="24"/>
        </w:rPr>
      </w:pPr>
      <w:r w:rsidRPr="00773871">
        <w:rPr>
          <w:rFonts w:ascii="Times New Roman" w:hAnsi="Times New Roman" w:cs="Times New Roman"/>
          <w:sz w:val="24"/>
          <w:szCs w:val="24"/>
        </w:rPr>
        <w:lastRenderedPageBreak/>
        <w:t>Journal Entry #Chapter 6: The Reporter’s Privilege</w:t>
      </w:r>
    </w:p>
    <w:p w:rsidR="009176E7" w:rsidRPr="00773871" w:rsidRDefault="009176E7" w:rsidP="00773871">
      <w:pPr>
        <w:spacing w:line="480" w:lineRule="auto"/>
        <w:ind w:firstLine="720"/>
        <w:rPr>
          <w:rFonts w:ascii="Times New Roman" w:hAnsi="Times New Roman" w:cs="Times New Roman"/>
          <w:sz w:val="24"/>
          <w:szCs w:val="24"/>
        </w:rPr>
      </w:pPr>
      <w:r w:rsidRPr="00773871">
        <w:rPr>
          <w:rFonts w:ascii="Times New Roman" w:hAnsi="Times New Roman" w:cs="Times New Roman"/>
          <w:sz w:val="24"/>
          <w:szCs w:val="24"/>
        </w:rPr>
        <w:t>In the contemporary scenario, social media has regained a lot of significance as a key source of information, sharing facts, and allowing citizens to enjoy their freedom of speech.  The chapter “The Reporter’s Privilege” points out some of the great challenges that were encountered by journalists in the recent past. One of the passages that of the Committee to Protect Journalists established in 2013 (Moore, Murray, Farrell, &amp;Youm, 2017, p 139).  Through the Obama administration’s campaign, I have learned that the government has been committed to set free journalists (Moore et al., 2017, p 139). I am also convinced that the Department of Justice was right to exercise its criminal prosecutions subjected to journalists.</w:t>
      </w:r>
    </w:p>
    <w:p w:rsidR="009176E7" w:rsidRPr="00773871" w:rsidRDefault="009176E7" w:rsidP="00773871">
      <w:pPr>
        <w:spacing w:line="480" w:lineRule="auto"/>
        <w:ind w:firstLine="720"/>
        <w:rPr>
          <w:rFonts w:ascii="Times New Roman" w:hAnsi="Times New Roman" w:cs="Times New Roman"/>
          <w:sz w:val="24"/>
          <w:szCs w:val="24"/>
        </w:rPr>
      </w:pPr>
      <w:r w:rsidRPr="00773871">
        <w:rPr>
          <w:rFonts w:ascii="Times New Roman" w:hAnsi="Times New Roman" w:cs="Times New Roman"/>
          <w:sz w:val="24"/>
          <w:szCs w:val="24"/>
        </w:rPr>
        <w:t>Another interesting passage is the law and anonymous sources. The passage asserts that journalist is mandated to enjoy protection against disclosure of confidential communication (Moore et al., 2017, p 140). I am also interested in the post 9/11 legislative attempts. This passage gives little attention to the need for shielding law for the public and democracy and the explanation of the ideal alternatives for severe ramifications (Moore et al., 2017, p 148).</w:t>
      </w:r>
    </w:p>
    <w:p w:rsidR="009176E7" w:rsidRPr="00773871" w:rsidRDefault="009176E7" w:rsidP="00773871">
      <w:pPr>
        <w:spacing w:line="480" w:lineRule="auto"/>
        <w:ind w:firstLine="720"/>
        <w:rPr>
          <w:rFonts w:ascii="Times New Roman" w:hAnsi="Times New Roman" w:cs="Times New Roman"/>
          <w:sz w:val="24"/>
          <w:szCs w:val="24"/>
        </w:rPr>
      </w:pPr>
      <w:r w:rsidRPr="00773871">
        <w:rPr>
          <w:rFonts w:ascii="Times New Roman" w:hAnsi="Times New Roman" w:cs="Times New Roman"/>
          <w:sz w:val="24"/>
          <w:szCs w:val="24"/>
        </w:rPr>
        <w:t xml:space="preserve">There is a limited understanding of “the law of anonymous sources” (Moore et al., 2017, p 141). I need additional explanation of the ideal meaning of “the tort law” and “the Black’s Law Dictionary.” The seminal case is another complicated passage that I need additional understanding based on the reason as to why “the court rejected the claim identified by White and ruled the First Amendment freedom of the press which did not include the right of reporters in regards to grand jury meetings” (Moore et al., 2017, p 149). Overall, this reading is quite interesting and informative. </w:t>
      </w:r>
      <w:r w:rsidR="00251695">
        <w:rPr>
          <w:rFonts w:ascii="Times New Roman" w:hAnsi="Times New Roman" w:cs="Times New Roman"/>
          <w:sz w:val="24"/>
          <w:szCs w:val="24"/>
        </w:rPr>
        <w:t>A</w:t>
      </w:r>
      <w:r w:rsidRPr="00773871">
        <w:rPr>
          <w:rFonts w:ascii="Times New Roman" w:hAnsi="Times New Roman" w:cs="Times New Roman"/>
          <w:sz w:val="24"/>
          <w:szCs w:val="24"/>
        </w:rPr>
        <w:t>dditional efforts must be made to polish the attached loopholes in regards to reporter’s privilege.</w:t>
      </w:r>
    </w:p>
    <w:p w:rsidR="00612C5F" w:rsidRPr="00773871" w:rsidRDefault="00612C5F" w:rsidP="00773871">
      <w:pPr>
        <w:spacing w:line="480" w:lineRule="auto"/>
        <w:jc w:val="center"/>
        <w:rPr>
          <w:rFonts w:ascii="Times New Roman" w:hAnsi="Times New Roman" w:cs="Times New Roman"/>
          <w:sz w:val="24"/>
          <w:szCs w:val="24"/>
        </w:rPr>
      </w:pPr>
      <w:r w:rsidRPr="00773871">
        <w:rPr>
          <w:rFonts w:ascii="Times New Roman" w:hAnsi="Times New Roman" w:cs="Times New Roman"/>
          <w:sz w:val="24"/>
          <w:szCs w:val="24"/>
        </w:rPr>
        <w:lastRenderedPageBreak/>
        <w:t>Reference</w:t>
      </w:r>
    </w:p>
    <w:p w:rsidR="00612C5F" w:rsidRPr="00773871" w:rsidRDefault="00612C5F" w:rsidP="00773871">
      <w:pPr>
        <w:spacing w:line="480" w:lineRule="auto"/>
        <w:ind w:left="720" w:hanging="720"/>
        <w:rPr>
          <w:rFonts w:ascii="Times New Roman" w:hAnsi="Times New Roman" w:cs="Times New Roman"/>
          <w:sz w:val="24"/>
          <w:szCs w:val="24"/>
        </w:rPr>
      </w:pPr>
      <w:r w:rsidRPr="00773871">
        <w:rPr>
          <w:rFonts w:ascii="Times New Roman" w:hAnsi="Times New Roman" w:cs="Times New Roman"/>
          <w:sz w:val="24"/>
          <w:szCs w:val="24"/>
        </w:rPr>
        <w:t>Moore, R., Murray, M., Farrell, M., &amp;Youm, K. H. (2017). Media Law and Ethics.Routledge.</w:t>
      </w:r>
    </w:p>
    <w:p w:rsidR="004E52F8" w:rsidRPr="00773871" w:rsidRDefault="004E52F8" w:rsidP="00773871">
      <w:pPr>
        <w:spacing w:line="480" w:lineRule="auto"/>
        <w:rPr>
          <w:rFonts w:ascii="Times New Roman" w:hAnsi="Times New Roman" w:cs="Times New Roman"/>
          <w:sz w:val="24"/>
          <w:szCs w:val="24"/>
        </w:rPr>
      </w:pPr>
    </w:p>
    <w:sectPr w:rsidR="004E52F8" w:rsidRPr="00773871" w:rsidSect="009176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5C9" w:rsidRDefault="00EE45C9" w:rsidP="009176E7">
      <w:pPr>
        <w:spacing w:after="0" w:line="240" w:lineRule="auto"/>
      </w:pPr>
      <w:r>
        <w:separator/>
      </w:r>
    </w:p>
  </w:endnote>
  <w:endnote w:type="continuationSeparator" w:id="1">
    <w:p w:rsidR="00EE45C9" w:rsidRDefault="00EE45C9" w:rsidP="009176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5C9" w:rsidRDefault="00EE45C9" w:rsidP="009176E7">
      <w:pPr>
        <w:spacing w:after="0" w:line="240" w:lineRule="auto"/>
      </w:pPr>
      <w:r>
        <w:separator/>
      </w:r>
    </w:p>
  </w:footnote>
  <w:footnote w:type="continuationSeparator" w:id="1">
    <w:p w:rsidR="00EE45C9" w:rsidRDefault="00EE45C9" w:rsidP="009176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6E7" w:rsidRPr="009176E7" w:rsidRDefault="009176E7">
    <w:pPr>
      <w:pStyle w:val="Header"/>
      <w:rPr>
        <w:rFonts w:ascii="Times New Roman" w:hAnsi="Times New Roman" w:cs="Times New Roman"/>
        <w:sz w:val="24"/>
        <w:szCs w:val="24"/>
      </w:rPr>
    </w:pPr>
    <w:r w:rsidRPr="009176E7">
      <w:rPr>
        <w:rFonts w:ascii="Times New Roman" w:hAnsi="Times New Roman" w:cs="Times New Roman"/>
        <w:sz w:val="24"/>
        <w:szCs w:val="24"/>
      </w:rPr>
      <w:t xml:space="preserve">JOURNAL ENTRY #CHAPTER 6: THE REPORTER’S PRIVILEGE </w:t>
    </w:r>
    <w:r w:rsidRPr="009176E7">
      <w:rPr>
        <w:rFonts w:ascii="Times New Roman" w:hAnsi="Times New Roman" w:cs="Times New Roman"/>
        <w:sz w:val="24"/>
        <w:szCs w:val="24"/>
      </w:rPr>
      <w:tab/>
    </w:r>
    <w:sdt>
      <w:sdtPr>
        <w:rPr>
          <w:rFonts w:ascii="Times New Roman" w:hAnsi="Times New Roman" w:cs="Times New Roman"/>
          <w:sz w:val="24"/>
          <w:szCs w:val="24"/>
        </w:rPr>
        <w:id w:val="1291708930"/>
        <w:docPartObj>
          <w:docPartGallery w:val="Page Numbers (Top of Page)"/>
          <w:docPartUnique/>
        </w:docPartObj>
      </w:sdtPr>
      <w:sdtEndPr>
        <w:rPr>
          <w:noProof/>
        </w:rPr>
      </w:sdtEndPr>
      <w:sdtContent>
        <w:r w:rsidR="00AC501B" w:rsidRPr="009176E7">
          <w:rPr>
            <w:rFonts w:ascii="Times New Roman" w:hAnsi="Times New Roman" w:cs="Times New Roman"/>
            <w:sz w:val="24"/>
            <w:szCs w:val="24"/>
          </w:rPr>
          <w:fldChar w:fldCharType="begin"/>
        </w:r>
        <w:r w:rsidRPr="009176E7">
          <w:rPr>
            <w:rFonts w:ascii="Times New Roman" w:hAnsi="Times New Roman" w:cs="Times New Roman"/>
            <w:sz w:val="24"/>
            <w:szCs w:val="24"/>
          </w:rPr>
          <w:instrText xml:space="preserve"> PAGE   \* MERGEFORMAT </w:instrText>
        </w:r>
        <w:r w:rsidR="00AC501B" w:rsidRPr="009176E7">
          <w:rPr>
            <w:rFonts w:ascii="Times New Roman" w:hAnsi="Times New Roman" w:cs="Times New Roman"/>
            <w:sz w:val="24"/>
            <w:szCs w:val="24"/>
          </w:rPr>
          <w:fldChar w:fldCharType="separate"/>
        </w:r>
        <w:r w:rsidR="00357E29">
          <w:rPr>
            <w:rFonts w:ascii="Times New Roman" w:hAnsi="Times New Roman" w:cs="Times New Roman"/>
            <w:noProof/>
            <w:sz w:val="24"/>
            <w:szCs w:val="24"/>
          </w:rPr>
          <w:t>3</w:t>
        </w:r>
        <w:r w:rsidR="00AC501B" w:rsidRPr="009176E7">
          <w:rPr>
            <w:rFonts w:ascii="Times New Roman" w:hAnsi="Times New Roman" w:cs="Times New Roman"/>
            <w:noProof/>
            <w:sz w:val="24"/>
            <w:szCs w:val="24"/>
          </w:rPr>
          <w:fldChar w:fldCharType="end"/>
        </w:r>
      </w:sdtContent>
    </w:sdt>
  </w:p>
  <w:p w:rsidR="009176E7" w:rsidRPr="009176E7" w:rsidRDefault="009176E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6E7" w:rsidRPr="009176E7" w:rsidRDefault="009176E7">
    <w:pPr>
      <w:pStyle w:val="Header"/>
      <w:rPr>
        <w:rFonts w:ascii="Times New Roman" w:hAnsi="Times New Roman" w:cs="Times New Roman"/>
        <w:sz w:val="24"/>
        <w:szCs w:val="24"/>
      </w:rPr>
    </w:pPr>
    <w:r w:rsidRPr="009176E7">
      <w:rPr>
        <w:rFonts w:ascii="Times New Roman" w:hAnsi="Times New Roman" w:cs="Times New Roman"/>
        <w:sz w:val="24"/>
        <w:szCs w:val="24"/>
      </w:rPr>
      <w:t xml:space="preserve">Running head: JOURNAL ENTRY #CHAPTER 6: THE REPORTER’S PRIVILEGE </w:t>
    </w:r>
    <w:r w:rsidRPr="009176E7">
      <w:rPr>
        <w:rFonts w:ascii="Times New Roman" w:hAnsi="Times New Roman" w:cs="Times New Roman"/>
        <w:sz w:val="24"/>
        <w:szCs w:val="24"/>
      </w:rPr>
      <w:tab/>
    </w:r>
    <w:sdt>
      <w:sdtPr>
        <w:rPr>
          <w:rFonts w:ascii="Times New Roman" w:hAnsi="Times New Roman" w:cs="Times New Roman"/>
          <w:sz w:val="24"/>
          <w:szCs w:val="24"/>
        </w:rPr>
        <w:id w:val="-134880335"/>
        <w:docPartObj>
          <w:docPartGallery w:val="Page Numbers (Top of Page)"/>
          <w:docPartUnique/>
        </w:docPartObj>
      </w:sdtPr>
      <w:sdtEndPr>
        <w:rPr>
          <w:noProof/>
        </w:rPr>
      </w:sdtEndPr>
      <w:sdtContent>
        <w:r w:rsidR="00AC501B" w:rsidRPr="009176E7">
          <w:rPr>
            <w:rFonts w:ascii="Times New Roman" w:hAnsi="Times New Roman" w:cs="Times New Roman"/>
            <w:sz w:val="24"/>
            <w:szCs w:val="24"/>
          </w:rPr>
          <w:fldChar w:fldCharType="begin"/>
        </w:r>
        <w:r w:rsidRPr="009176E7">
          <w:rPr>
            <w:rFonts w:ascii="Times New Roman" w:hAnsi="Times New Roman" w:cs="Times New Roman"/>
            <w:sz w:val="24"/>
            <w:szCs w:val="24"/>
          </w:rPr>
          <w:instrText xml:space="preserve"> PAGE   \* MERGEFORMAT </w:instrText>
        </w:r>
        <w:r w:rsidR="00AC501B" w:rsidRPr="009176E7">
          <w:rPr>
            <w:rFonts w:ascii="Times New Roman" w:hAnsi="Times New Roman" w:cs="Times New Roman"/>
            <w:sz w:val="24"/>
            <w:szCs w:val="24"/>
          </w:rPr>
          <w:fldChar w:fldCharType="separate"/>
        </w:r>
        <w:r w:rsidR="00357E29">
          <w:rPr>
            <w:rFonts w:ascii="Times New Roman" w:hAnsi="Times New Roman" w:cs="Times New Roman"/>
            <w:noProof/>
            <w:sz w:val="24"/>
            <w:szCs w:val="24"/>
          </w:rPr>
          <w:t>1</w:t>
        </w:r>
        <w:r w:rsidR="00AC501B" w:rsidRPr="009176E7">
          <w:rPr>
            <w:rFonts w:ascii="Times New Roman" w:hAnsi="Times New Roman" w:cs="Times New Roman"/>
            <w:noProof/>
            <w:sz w:val="24"/>
            <w:szCs w:val="24"/>
          </w:rPr>
          <w:fldChar w:fldCharType="end"/>
        </w:r>
      </w:sdtContent>
    </w:sdt>
  </w:p>
  <w:p w:rsidR="009176E7" w:rsidRPr="009176E7" w:rsidRDefault="009176E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4960"/>
    <w:rsid w:val="00052EA1"/>
    <w:rsid w:val="00251695"/>
    <w:rsid w:val="00357E29"/>
    <w:rsid w:val="003A21CC"/>
    <w:rsid w:val="004E52F8"/>
    <w:rsid w:val="00612C5F"/>
    <w:rsid w:val="00700B10"/>
    <w:rsid w:val="00773871"/>
    <w:rsid w:val="00854CE6"/>
    <w:rsid w:val="009176E7"/>
    <w:rsid w:val="00920BF9"/>
    <w:rsid w:val="00AC501B"/>
    <w:rsid w:val="00B20D64"/>
    <w:rsid w:val="00BF4960"/>
    <w:rsid w:val="00C30195"/>
    <w:rsid w:val="00EE45C9"/>
    <w:rsid w:val="00F137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0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6E7"/>
  </w:style>
  <w:style w:type="paragraph" w:styleId="Footer">
    <w:name w:val="footer"/>
    <w:basedOn w:val="Normal"/>
    <w:link w:val="FooterChar"/>
    <w:uiPriority w:val="99"/>
    <w:unhideWhenUsed/>
    <w:rsid w:val="00917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6E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2020-02-04T18:42:00Z</dcterms:created>
  <dcterms:modified xsi:type="dcterms:W3CDTF">2020-02-04T18:42:00Z</dcterms:modified>
</cp:coreProperties>
</file>